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spacing w:after="0" w:line="240" w:lineRule="auto"/>
        <w:contextualSpacing w:val="0"/>
        <w:jc w:val="center"/>
        <w:rPr>
          <w:rFonts w:ascii="Arial" w:cs="Arial" w:eastAsia="Arial" w:hAnsi="Arial"/>
          <w:highlight w:val="white"/>
        </w:rPr>
      </w:pPr>
      <w:r w:rsidDel="00000000" w:rsidR="00000000" w:rsidRPr="00000000">
        <w:rPr>
          <w:rFonts w:ascii="Arial" w:cs="Arial" w:eastAsia="Arial" w:hAnsi="Arial"/>
          <w:b w:val="1"/>
          <w:sz w:val="28"/>
          <w:szCs w:val="28"/>
          <w:rtl w:val="0"/>
        </w:rPr>
        <w:t xml:space="preserve">¿Cómo estar seguro mi casa está protegida aún cuando no estoy en ella?</w:t>
      </w:r>
      <w:r w:rsidDel="00000000" w:rsidR="00000000" w:rsidRPr="00000000">
        <w:rPr>
          <w:rtl w:val="0"/>
        </w:rPr>
      </w:r>
    </w:p>
    <w:p w:rsidR="00000000" w:rsidDel="00000000" w:rsidP="00000000" w:rsidRDefault="00000000" w:rsidRPr="00000000" w14:paraId="00000001">
      <w:pPr>
        <w:spacing w:after="0" w:line="240" w:lineRule="auto"/>
        <w:contextualSpacing w:val="0"/>
        <w:jc w:val="both"/>
        <w:rPr>
          <w:rFonts w:ascii="Arial" w:cs="Arial" w:eastAsia="Arial" w:hAnsi="Arial"/>
          <w:highlight w:val="white"/>
        </w:rPr>
      </w:pPr>
      <w:r w:rsidDel="00000000" w:rsidR="00000000" w:rsidRPr="00000000">
        <w:rPr>
          <w:rtl w:val="0"/>
        </w:rPr>
      </w:r>
    </w:p>
    <w:p w:rsidR="00000000" w:rsidDel="00000000" w:rsidP="00000000" w:rsidRDefault="00000000" w:rsidRPr="00000000" w14:paraId="00000002">
      <w:pPr>
        <w:spacing w:after="0" w:line="240" w:lineRule="auto"/>
        <w:contextualSpacing w:val="0"/>
        <w:jc w:val="both"/>
        <w:rPr>
          <w:rFonts w:ascii="Arial" w:cs="Arial" w:eastAsia="Arial" w:hAnsi="Arial"/>
        </w:rPr>
      </w:pPr>
      <w:r w:rsidDel="00000000" w:rsidR="00000000" w:rsidRPr="00000000">
        <w:rPr>
          <w:rFonts w:ascii="Arial" w:cs="Arial" w:eastAsia="Arial" w:hAnsi="Arial"/>
          <w:highlight w:val="white"/>
          <w:rtl w:val="0"/>
        </w:rPr>
        <w:t xml:space="preserve">El salir a trabajar requiere que pasemos más tiempo fuera de que casa que en ella. Por otro lado, muy poca gente en México tiene la opción de hacer </w:t>
      </w:r>
      <w:r w:rsidDel="00000000" w:rsidR="00000000" w:rsidRPr="00000000">
        <w:rPr>
          <w:rFonts w:ascii="Arial" w:cs="Arial" w:eastAsia="Arial" w:hAnsi="Arial"/>
          <w:i w:val="1"/>
          <w:highlight w:val="white"/>
          <w:rtl w:val="0"/>
        </w:rPr>
        <w:t xml:space="preserve">Home Office</w:t>
      </w:r>
      <w:r w:rsidDel="00000000" w:rsidR="00000000" w:rsidRPr="00000000">
        <w:rPr>
          <w:rFonts w:ascii="Arial" w:cs="Arial" w:eastAsia="Arial" w:hAnsi="Arial"/>
          <w:highlight w:val="white"/>
          <w:rtl w:val="0"/>
        </w:rPr>
        <w:t xml:space="preserve">, por lo que nuestra casa se convierte únicamente en un lugar para descansar después de un arduo día de trabajo, esto sucede por lo menos 5 días a la semana sin contar Sábado y Domingo, y esto si es que no decidimos salir de viaje. Pero mientras que estamos lejos te has puesto a pensar ¿qué pasa en nuestras casas cuando no estamos?</w:t>
      </w:r>
      <w:r w:rsidDel="00000000" w:rsidR="00000000" w:rsidRPr="00000000">
        <w:rPr>
          <w:rtl w:val="0"/>
        </w:rPr>
      </w:r>
    </w:p>
    <w:p w:rsidR="00000000" w:rsidDel="00000000" w:rsidP="00000000" w:rsidRDefault="00000000" w:rsidRPr="00000000" w14:paraId="00000003">
      <w:pPr>
        <w:spacing w:after="0"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04">
      <w:pPr>
        <w:spacing w:after="0"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Si tienes hijos, seguramente vas a querer estar al tanto de ellos; cuando llegan a casa, a qué hora comen, si ya hicieron la tarea o si incluso, si se encuentran jugando. Si tu eres una de esas personas que tiene mascotas, entonces seguramente te gustará saber si están haciendo travesuras, si ya rompieron algo o como se ha visto en las películas, si tienen una vida secreta mientras tu no estas con ellos.</w:t>
      </w:r>
    </w:p>
    <w:p w:rsidR="00000000" w:rsidDel="00000000" w:rsidP="00000000" w:rsidRDefault="00000000" w:rsidRPr="00000000" w14:paraId="00000005">
      <w:pPr>
        <w:spacing w:after="0"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06">
      <w:pPr>
        <w:spacing w:after="0"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Hoy en día, es muy común contar con la ayuda de una empleada doméstica, quien es responsable de mantener ordenado nuestro hogar y algunas veces, también se hacen cargo de los hijos, las mascotas o hasta familiares enfermos que necesiten cierta atención. Actualmente en México, hay más de 2 millones de empleadas domésticas, 85% son mujeres con una edad promedio entre los 40 - 49 años, de acuerdo a al Instituto Nacional de Estadística y Geografía.</w:t>
      </w:r>
    </w:p>
    <w:p w:rsidR="00000000" w:rsidDel="00000000" w:rsidP="00000000" w:rsidRDefault="00000000" w:rsidRPr="00000000" w14:paraId="00000007">
      <w:pPr>
        <w:spacing w:after="0"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08">
      <w:pPr>
        <w:spacing w:after="0"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Considerando esta estadística, seguramente será de gran ayuda tener una aliada  adicional que pueda permitirnos estar al tanto de lo que pasa en nuestras casas y que nos brinde esa paz mental de poder monitorear cualquier cosa que esté pasando, con las personas que están a cargo de cuidar a nuestros seres queridos y nuestro patrimonio y todo a través de un smartphone.</w:t>
      </w:r>
    </w:p>
    <w:p w:rsidR="00000000" w:rsidDel="00000000" w:rsidP="00000000" w:rsidRDefault="00000000" w:rsidRPr="00000000" w14:paraId="00000009">
      <w:pPr>
        <w:spacing w:after="0"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0A">
      <w:pPr>
        <w:spacing w:after="0"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De hecho, EZVIZ cuenta con la tecnología que te permite saber lo que está pasando en casa mientras que te encuentras fuera. Por ejemplo, con la cámara EZVIZ Mini 360 Plus, que es de fácil instalación, te hará sentir más seguro con su altavoz bidireccional y el micrófono que ya tiene instalado. También cuenta con un pan-tilt de hasta 360º, que se activa automáticamente debido a su rastreo inteligente, por lo que detecta de manera instantánea cualquier movimiento que se produzca en el área en donde se encuentre localizada.</w:t>
        <w:br w:type="textWrapping"/>
      </w:r>
    </w:p>
    <w:p w:rsidR="00000000" w:rsidDel="00000000" w:rsidP="00000000" w:rsidRDefault="00000000" w:rsidRPr="00000000" w14:paraId="0000000B">
      <w:pPr>
        <w:spacing w:after="0"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También con el almacenamieto de Cloudplay de EZVIZ, tienes acceso a la nube que protege tus videos e información utilizando una tecnología multilayer encriptada; guardando estos archivos en un servidor establecido en Estados Unidos. Manteniéndolo lejos de una locación física de dónde se encuentra la cámara e incluso está protegida con una contraseña prohibiendo el acceso a personas sin autorización.</w:t>
      </w:r>
      <w:r w:rsidDel="00000000" w:rsidR="00000000" w:rsidRPr="00000000">
        <w:rPr>
          <w:rtl w:val="0"/>
        </w:rPr>
      </w:r>
    </w:p>
    <w:p w:rsidR="00000000" w:rsidDel="00000000" w:rsidP="00000000" w:rsidRDefault="00000000" w:rsidRPr="00000000" w14:paraId="0000000C">
      <w:pPr>
        <w:spacing w:after="0" w:line="240" w:lineRule="auto"/>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0D">
      <w:pPr>
        <w:spacing w:after="0" w:line="240" w:lineRule="auto"/>
        <w:contextualSpacing w:val="0"/>
        <w:jc w:val="both"/>
        <w:rPr>
          <w:rFonts w:ascii="Arial" w:cs="Arial" w:eastAsia="Arial" w:hAnsi="Arial"/>
        </w:rPr>
      </w:pPr>
      <w:r w:rsidDel="00000000" w:rsidR="00000000" w:rsidRPr="00000000">
        <w:rPr>
          <w:rFonts w:ascii="Arial" w:cs="Arial" w:eastAsia="Arial" w:hAnsi="Arial"/>
          <w:rtl w:val="0"/>
        </w:rPr>
        <w:t xml:space="preserve">Ya no tienes que preocuparte por ninguna grabación porque tu EZVIZ grabará los videos en la nube de manera automática en el momento que detecte movimiento. El almacenamiento de Cloudplay también minimiza las probabilidades de pérdida de video que pudieran llegar a ocurrir por cualquier clase de incidente o en caso de un desastre natural, ya que puedes almacenar tus videos e información en la nube y mantenerlos lejos de cualquier daño y revisarlos en el momento que así lo decidas.</w:t>
      </w:r>
    </w:p>
    <w:p w:rsidR="00000000" w:rsidDel="00000000" w:rsidP="00000000" w:rsidRDefault="00000000" w:rsidRPr="00000000" w14:paraId="0000000E">
      <w:pPr>
        <w:spacing w:after="0" w:line="240" w:lineRule="auto"/>
        <w:contextualSpacing w:val="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Arial" w:cs="Arial" w:eastAsia="Arial" w:hAnsi="Arial"/>
        </w:rPr>
      </w:pPr>
      <w:r w:rsidDel="00000000" w:rsidR="00000000" w:rsidRPr="00000000">
        <w:rPr>
          <w:rFonts w:ascii="Arial" w:cs="Arial" w:eastAsia="Arial" w:hAnsi="Arial"/>
          <w:rtl w:val="0"/>
        </w:rPr>
        <w:t xml:space="preserve">Con la tecnología d EZVIZ, podemos sentirnos más cerca de casa y de todos aquellos que habitan en ella, con la seguridad de que podemos verlos en cualquier momento y no perdernos un solo minuto de lo que hacen incluso si nos encontramos en el trabajo.</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Arial" w:cs="Arial" w:eastAsia="Arial" w:hAnsi="Arial"/>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2">
      <w:pPr>
        <w:contextualSpacing w:val="0"/>
        <w:rPr/>
      </w:pP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About EZVIZ</w:t>
        <w:br w:type="textWrapp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At EZVIZ Inc., we are innovating ways to connect you visually to your life. With HD quality video and the EZVIZ mobile app, you can view everything in real time from the palm of</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hand. EZVIZ is the consumer and residential subsidiary of Hikvision, the world's largest manufacturer of video surveillance solutions, and is located in southern California. EZVIZ products are now available at select Walmart and Best Buy stores throughout Mexico. For more information about where to buy EZVIZ products visit: </w:t>
      </w:r>
      <w:hyperlink r:id="rId6">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Wal-Mart.com.mx</w:t>
        </w:r>
      </w:hyperlink>
      <w:r w:rsidDel="00000000" w:rsidR="00000000" w:rsidRPr="00000000">
        <w:rPr>
          <w:vertAlign w:val="baseline"/>
          <w:rtl w:val="0"/>
        </w:rPr>
        <w:t xml:space="preserve">, </w:t>
      </w:r>
      <w:hyperlink r:id="rId7">
        <w:r w:rsidDel="00000000" w:rsidR="00000000" w:rsidRPr="00000000">
          <w:rPr>
            <w:rFonts w:ascii="Arial" w:cs="Arial" w:eastAsia="Arial" w:hAnsi="Arial"/>
            <w:color w:val="1155cc"/>
            <w:u w:val="single"/>
            <w:rtl w:val="0"/>
          </w:rPr>
          <w:t xml:space="preserve">Amazon.com.mx</w:t>
        </w:r>
      </w:hyperlink>
      <w:r w:rsidDel="00000000" w:rsidR="00000000" w:rsidRPr="00000000">
        <w:rPr>
          <w:rtl w:val="0"/>
        </w:rPr>
        <w:t xml:space="preserve">, </w:t>
      </w:r>
      <w:hyperlink r:id="rId8">
        <w:r w:rsidDel="00000000" w:rsidR="00000000" w:rsidRPr="00000000">
          <w:rPr>
            <w:rFonts w:ascii="Arial" w:cs="Arial" w:eastAsia="Arial" w:hAnsi="Arial"/>
            <w:color w:val="1155cc"/>
            <w:u w:val="single"/>
            <w:rtl w:val="0"/>
          </w:rPr>
          <w:t xml:space="preserve">Famsa.com</w:t>
        </w:r>
      </w:hyperlink>
      <w:r w:rsidDel="00000000" w:rsidR="00000000" w:rsidRPr="00000000">
        <w:rPr>
          <w:rFonts w:ascii="Arial" w:cs="Arial" w:eastAsia="Arial" w:hAnsi="Arial"/>
          <w:rtl w:val="0"/>
        </w:rPr>
        <w:t xml:space="preserve"> </w:t>
      </w:r>
      <w:r w:rsidDel="00000000" w:rsidR="00000000" w:rsidRPr="00000000">
        <w:rPr>
          <w:rtl w:val="0"/>
        </w:rPr>
        <w:t xml:space="preserve">and</w:t>
      </w:r>
      <w:r w:rsidDel="00000000" w:rsidR="00000000" w:rsidRPr="00000000">
        <w:rPr>
          <w:rtl w:val="0"/>
        </w:rPr>
        <w:t xml:space="preserve"> </w:t>
      </w:r>
      <w:hyperlink r:id="rId9">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Bestbuy.com.mx</w:t>
        </w:r>
      </w:hyperlin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br w:type="textWrapping"/>
        <w:br w:type="textWrapping"/>
      </w: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CONTACT</w:t>
      </w: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Another Company</w:t>
      </w: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rtl w:val="0"/>
        </w:rPr>
        <w:t xml:space="preserve">Karla Ortega</w:t>
      </w: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Arial" w:cs="Arial" w:eastAsia="Arial" w:hAnsi="Arial"/>
          <w:rtl w:val="0"/>
        </w:rPr>
        <w:t xml:space="preserve">karla.ortega</w:t>
      </w:r>
      <w:hyperlink r:id="rId10">
        <w:r w:rsidDel="00000000" w:rsidR="00000000" w:rsidRPr="00000000">
          <w:rPr>
            <w:rFonts w:ascii="Arial" w:cs="Arial" w:eastAsia="Arial" w:hAnsi="Arial"/>
            <w:b w:val="0"/>
            <w:i w:val="0"/>
            <w:smallCaps w:val="0"/>
            <w:strike w:val="0"/>
            <w:color w:val="1155cc"/>
            <w:sz w:val="22"/>
            <w:szCs w:val="22"/>
            <w:u w:val="single"/>
            <w:shd w:fill="auto" w:val="clear"/>
            <w:vertAlign w:val="baseline"/>
            <w:rtl w:val="0"/>
          </w:rPr>
          <w:t xml:space="preserve">@anothercompany.com.mx</w:t>
        </w:r>
      </w:hyperlink>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contextualSpacing w:val="0"/>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pP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pP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right="0"/>
        <w:contextualSpacing w:val="0"/>
        <w:jc w:val="left"/>
        <w:rPr/>
      </w:pPr>
      <w:r w:rsidDel="00000000" w:rsidR="00000000" w:rsidRPr="00000000">
        <w:rPr>
          <w:rtl w:val="0"/>
        </w:rPr>
      </w:r>
    </w:p>
    <w:sectPr>
      <w:headerReference r:id="rId11" w:type="default"/>
      <w:pgSz w:h="15840" w:w="12240"/>
      <w:pgMar w:bottom="1417" w:top="1417" w:left="1701" w:right="1701"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3">
    <w:pPr>
      <w:contextualSpacing w:val="0"/>
      <w:jc w:val="center"/>
      <w:rPr/>
    </w:pPr>
    <w:r w:rsidDel="00000000" w:rsidR="00000000" w:rsidRPr="00000000">
      <w:rPr/>
      <w:drawing>
        <wp:inline distB="114300" distT="114300" distL="114300" distR="114300">
          <wp:extent cx="2363153" cy="637931"/>
          <wp:effectExtent b="0" l="0" r="0" t="0"/>
          <wp:docPr id="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2363153" cy="637931"/>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b w:val="0"/>
        <w:i w:val="0"/>
        <w:smallCaps w:val="0"/>
        <w:strike w:val="0"/>
        <w:color w:val="000000"/>
        <w:sz w:val="22"/>
        <w:szCs w:val="22"/>
        <w:u w:val="none"/>
        <w:shd w:fill="auto" w:val="clear"/>
        <w:vertAlign w:val="baseline"/>
        <w:lang w:val="en-U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hyperlink" Target="mailto:andrea.ulloa@anothercompany.com.mx" TargetMode="External"/><Relationship Id="rId9" Type="http://schemas.openxmlformats.org/officeDocument/2006/relationships/hyperlink" Target="http://www.bestbuy.com.mx/" TargetMode="External"/><Relationship Id="rId5" Type="http://schemas.openxmlformats.org/officeDocument/2006/relationships/styles" Target="styles.xml"/><Relationship Id="rId6" Type="http://schemas.openxmlformats.org/officeDocument/2006/relationships/hyperlink" Target="https://www.walmart.com.mx/" TargetMode="External"/><Relationship Id="rId7" Type="http://schemas.openxmlformats.org/officeDocument/2006/relationships/hyperlink" Target="https://www.amazon.com.mx/" TargetMode="External"/><Relationship Id="rId8" Type="http://schemas.openxmlformats.org/officeDocument/2006/relationships/hyperlink" Target="http://www.fams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